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C95" w:rsidRPr="00FE6435" w:rsidRDefault="00445DA0">
      <w:pPr>
        <w:rPr>
          <w:lang w:val="en-US"/>
        </w:rPr>
      </w:pPr>
      <w:r w:rsidRPr="00FE6435">
        <w:rPr>
          <w:lang w:val="en-US"/>
        </w:rPr>
        <w:t xml:space="preserve">Plan </w:t>
      </w:r>
      <w:proofErr w:type="spellStart"/>
      <w:r w:rsidRPr="00FE6435">
        <w:rPr>
          <w:lang w:val="en-US"/>
        </w:rPr>
        <w:t>Equipe</w:t>
      </w:r>
      <w:proofErr w:type="spellEnd"/>
      <w:r w:rsidRPr="00FE6435">
        <w:rPr>
          <w:lang w:val="en-US"/>
        </w:rPr>
        <w:t xml:space="preserve"> </w:t>
      </w:r>
      <w:proofErr w:type="spellStart"/>
      <w:r w:rsidRPr="00FE6435">
        <w:rPr>
          <w:lang w:val="en-US"/>
        </w:rPr>
        <w:t>Apprenante</w:t>
      </w:r>
      <w:proofErr w:type="spellEnd"/>
    </w:p>
    <w:p w:rsidR="00445DA0" w:rsidRDefault="00445DA0">
      <w:pPr>
        <w:rPr>
          <w:lang w:val="en-US"/>
        </w:rPr>
      </w:pPr>
      <w:proofErr w:type="gramStart"/>
      <w:r w:rsidRPr="00445DA0">
        <w:rPr>
          <w:lang w:val="en-US"/>
        </w:rPr>
        <w:t>present</w:t>
      </w:r>
      <w:proofErr w:type="gramEnd"/>
      <w:r w:rsidRPr="00445DA0">
        <w:rPr>
          <w:lang w:val="en-US"/>
        </w:rPr>
        <w:t xml:space="preserve"> their understanding of what it means to learn together, and answer the jury's questions. You should start by showing how you used the criteria given at the beginning of the year in the "Label </w:t>
      </w:r>
      <w:proofErr w:type="spellStart"/>
      <w:r w:rsidRPr="00445DA0">
        <w:rPr>
          <w:lang w:val="en-US"/>
        </w:rPr>
        <w:t>équipe</w:t>
      </w:r>
      <w:proofErr w:type="spellEnd"/>
      <w:r w:rsidRPr="00445DA0">
        <w:rPr>
          <w:lang w:val="en-US"/>
        </w:rPr>
        <w:t>" and continue with how your team went about learning collectively</w:t>
      </w:r>
    </w:p>
    <w:p w:rsidR="00445DA0" w:rsidRDefault="00445DA0">
      <w:pPr>
        <w:rPr>
          <w:lang w:val="en-US"/>
        </w:rPr>
      </w:pPr>
    </w:p>
    <w:p w:rsidR="00445DA0" w:rsidRDefault="00445DA0">
      <w:pPr>
        <w:rPr>
          <w:lang w:val="en-US"/>
        </w:rPr>
      </w:pPr>
      <w:r>
        <w:rPr>
          <w:lang w:val="en-US"/>
        </w:rPr>
        <w:t>I – How we have built our team</w:t>
      </w:r>
    </w:p>
    <w:p w:rsidR="00445DA0" w:rsidRDefault="00445DA0" w:rsidP="00445DA0">
      <w:pPr>
        <w:pStyle w:val="Paragraphedeliste"/>
        <w:numPr>
          <w:ilvl w:val="0"/>
          <w:numId w:val="3"/>
        </w:numPr>
        <w:rPr>
          <w:lang w:val="en-US"/>
        </w:rPr>
      </w:pPr>
      <w:r>
        <w:rPr>
          <w:lang w:val="en-US"/>
        </w:rPr>
        <w:t xml:space="preserve">All different </w:t>
      </w:r>
    </w:p>
    <w:p w:rsidR="00445DA0" w:rsidRDefault="00445DA0" w:rsidP="00445DA0">
      <w:pPr>
        <w:pStyle w:val="Paragraphedeliste"/>
        <w:numPr>
          <w:ilvl w:val="1"/>
          <w:numId w:val="3"/>
        </w:numPr>
        <w:rPr>
          <w:lang w:val="en-US"/>
        </w:rPr>
      </w:pPr>
      <w:r>
        <w:rPr>
          <w:lang w:val="en-US"/>
        </w:rPr>
        <w:t xml:space="preserve">origins, cultures, school </w:t>
      </w:r>
      <w:r w:rsidR="003737FA">
        <w:rPr>
          <w:lang w:val="en-US"/>
        </w:rPr>
        <w:t>career</w:t>
      </w:r>
    </w:p>
    <w:p w:rsidR="00445DA0" w:rsidRDefault="00445DA0" w:rsidP="00445DA0">
      <w:pPr>
        <w:pStyle w:val="Paragraphedeliste"/>
        <w:numPr>
          <w:ilvl w:val="1"/>
          <w:numId w:val="3"/>
        </w:numPr>
        <w:rPr>
          <w:lang w:val="en-US"/>
        </w:rPr>
      </w:pPr>
      <w:r>
        <w:rPr>
          <w:lang w:val="en-US"/>
        </w:rPr>
        <w:t>Get to</w:t>
      </w:r>
      <w:r w:rsidR="006359E6">
        <w:rPr>
          <w:lang w:val="en-US"/>
        </w:rPr>
        <w:t xml:space="preserve"> </w:t>
      </w:r>
      <w:r>
        <w:rPr>
          <w:lang w:val="en-US"/>
        </w:rPr>
        <w:t>know each other</w:t>
      </w:r>
    </w:p>
    <w:p w:rsidR="00445DA0" w:rsidRDefault="006359E6" w:rsidP="00445DA0">
      <w:pPr>
        <w:pStyle w:val="Paragraphedeliste"/>
        <w:numPr>
          <w:ilvl w:val="0"/>
          <w:numId w:val="3"/>
        </w:numPr>
        <w:rPr>
          <w:lang w:val="en-US"/>
        </w:rPr>
      </w:pPr>
      <w:r>
        <w:rPr>
          <w:lang w:val="en-US"/>
        </w:rPr>
        <w:t>Not so different</w:t>
      </w:r>
    </w:p>
    <w:p w:rsidR="00445DA0" w:rsidRDefault="006359E6" w:rsidP="00445DA0">
      <w:pPr>
        <w:pStyle w:val="Paragraphedeliste"/>
        <w:numPr>
          <w:ilvl w:val="1"/>
          <w:numId w:val="3"/>
        </w:numPr>
        <w:rPr>
          <w:lang w:val="en-US"/>
        </w:rPr>
      </w:pPr>
      <w:r>
        <w:rPr>
          <w:lang w:val="en-US"/>
        </w:rPr>
        <w:t>Project</w:t>
      </w:r>
    </w:p>
    <w:p w:rsidR="006359E6" w:rsidRPr="006359E6" w:rsidRDefault="006359E6" w:rsidP="006359E6">
      <w:pPr>
        <w:pStyle w:val="Paragraphedeliste"/>
        <w:numPr>
          <w:ilvl w:val="1"/>
          <w:numId w:val="3"/>
        </w:numPr>
        <w:rPr>
          <w:lang w:val="en-US"/>
        </w:rPr>
      </w:pPr>
      <w:r w:rsidRPr="006359E6">
        <w:rPr>
          <w:lang w:val="en-US"/>
        </w:rPr>
        <w:t>Music</w:t>
      </w:r>
      <w:r w:rsidR="003737FA" w:rsidRPr="003737FA">
        <w:rPr>
          <w:lang w:val="en-US"/>
        </w:rPr>
        <w:sym w:font="Wingdings" w:char="F0E0"/>
      </w:r>
      <w:r w:rsidR="003737FA">
        <w:rPr>
          <w:lang w:val="en-US"/>
        </w:rPr>
        <w:t xml:space="preserve"> warm climate</w:t>
      </w:r>
    </w:p>
    <w:p w:rsidR="006359E6" w:rsidRPr="00924E9D" w:rsidRDefault="006359E6" w:rsidP="00924E9D">
      <w:pPr>
        <w:pStyle w:val="Paragraphedeliste"/>
        <w:numPr>
          <w:ilvl w:val="1"/>
          <w:numId w:val="3"/>
        </w:numPr>
        <w:rPr>
          <w:lang w:val="en-US"/>
        </w:rPr>
      </w:pPr>
      <w:r>
        <w:rPr>
          <w:lang w:val="en-US"/>
        </w:rPr>
        <w:t xml:space="preserve">Linked by cars </w:t>
      </w:r>
      <w:r w:rsidR="003737FA">
        <w:rPr>
          <w:color w:val="5F497A" w:themeColor="accent4" w:themeShade="BF"/>
          <w:lang w:val="en-US"/>
        </w:rPr>
        <w:t xml:space="preserve">( </w:t>
      </w:r>
      <w:proofErr w:type="spellStart"/>
      <w:r w:rsidR="003737FA">
        <w:rPr>
          <w:color w:val="5F497A" w:themeColor="accent4" w:themeShade="BF"/>
          <w:lang w:val="en-US"/>
        </w:rPr>
        <w:t>permis</w:t>
      </w:r>
      <w:proofErr w:type="spellEnd"/>
      <w:r w:rsidR="003737FA">
        <w:rPr>
          <w:color w:val="5F497A" w:themeColor="accent4" w:themeShade="BF"/>
          <w:lang w:val="en-US"/>
        </w:rPr>
        <w:t xml:space="preserve">, </w:t>
      </w:r>
      <w:proofErr w:type="spellStart"/>
      <w:r w:rsidR="003737FA">
        <w:rPr>
          <w:color w:val="5F497A" w:themeColor="accent4" w:themeShade="BF"/>
          <w:lang w:val="en-US"/>
        </w:rPr>
        <w:t>conducteur</w:t>
      </w:r>
      <w:proofErr w:type="spellEnd"/>
      <w:r w:rsidR="003737FA">
        <w:rPr>
          <w:color w:val="5F497A" w:themeColor="accent4" w:themeShade="BF"/>
          <w:lang w:val="en-US"/>
        </w:rPr>
        <w:t xml:space="preserve">, </w:t>
      </w:r>
      <w:proofErr w:type="spellStart"/>
      <w:r w:rsidR="003737FA">
        <w:rPr>
          <w:color w:val="5F497A" w:themeColor="accent4" w:themeShade="BF"/>
          <w:lang w:val="en-US"/>
        </w:rPr>
        <w:t>mécanique</w:t>
      </w:r>
      <w:proofErr w:type="spellEnd"/>
      <w:r w:rsidR="003737FA" w:rsidRPr="003737FA">
        <w:rPr>
          <w:color w:val="5F497A" w:themeColor="accent4" w:themeShade="BF"/>
          <w:lang w:val="en-US"/>
        </w:rPr>
        <w:sym w:font="Wingdings" w:char="F0E0"/>
      </w:r>
      <w:proofErr w:type="spellStart"/>
      <w:r w:rsidR="003737FA">
        <w:rPr>
          <w:color w:val="5F497A" w:themeColor="accent4" w:themeShade="BF"/>
          <w:lang w:val="en-US"/>
        </w:rPr>
        <w:t>projet</w:t>
      </w:r>
      <w:proofErr w:type="spellEnd"/>
      <w:r w:rsidR="003737FA">
        <w:rPr>
          <w:color w:val="5F497A" w:themeColor="accent4" w:themeShade="BF"/>
          <w:lang w:val="en-US"/>
        </w:rPr>
        <w:t>)</w:t>
      </w:r>
    </w:p>
    <w:p w:rsidR="00924E9D" w:rsidRPr="00924E9D" w:rsidRDefault="00924E9D" w:rsidP="00924E9D">
      <w:pPr>
        <w:rPr>
          <w:rFonts w:ascii="Arial" w:hAnsi="Arial" w:cs="Arial"/>
          <w:color w:val="5F497A" w:themeColor="accent4" w:themeShade="BF"/>
          <w:lang w:val="en"/>
        </w:rPr>
      </w:pPr>
    </w:p>
    <w:p w:rsidR="006359E6" w:rsidRPr="00924E9D" w:rsidRDefault="006359E6" w:rsidP="006359E6">
      <w:pPr>
        <w:pStyle w:val="Paragraphedeliste"/>
        <w:numPr>
          <w:ilvl w:val="0"/>
          <w:numId w:val="3"/>
        </w:numPr>
        <w:rPr>
          <w:lang w:val="en-US"/>
        </w:rPr>
      </w:pPr>
      <w:r w:rsidRPr="00924E9D">
        <w:rPr>
          <w:lang w:val="en-US"/>
        </w:rPr>
        <w:t>Maintaining trust</w:t>
      </w:r>
    </w:p>
    <w:p w:rsidR="006359E6" w:rsidRPr="004E08BB" w:rsidRDefault="006359E6" w:rsidP="004E08BB">
      <w:pPr>
        <w:pStyle w:val="Paragraphedeliste"/>
        <w:numPr>
          <w:ilvl w:val="1"/>
          <w:numId w:val="3"/>
        </w:numPr>
        <w:rPr>
          <w:rFonts w:ascii="Arial" w:hAnsi="Arial" w:cs="Arial"/>
          <w:color w:val="5F497A" w:themeColor="accent4" w:themeShade="BF"/>
          <w:lang w:val="en"/>
        </w:rPr>
      </w:pPr>
      <w:r w:rsidRPr="004E08BB">
        <w:rPr>
          <w:lang w:val="en-US"/>
        </w:rPr>
        <w:t>Means of communication</w:t>
      </w:r>
      <w:r w:rsidR="00924E9D" w:rsidRPr="00924E9D">
        <w:rPr>
          <w:lang w:val="en-US"/>
        </w:rPr>
        <w:sym w:font="Wingdings" w:char="F0E0"/>
      </w:r>
      <w:r w:rsidR="00924E9D" w:rsidRPr="004E08BB">
        <w:rPr>
          <w:lang w:val="en-US"/>
        </w:rPr>
        <w:t xml:space="preserve"> </w:t>
      </w:r>
      <w:r w:rsidR="004E08BB" w:rsidRPr="004E08BB">
        <w:rPr>
          <w:rFonts w:ascii="Arial" w:hAnsi="Arial" w:cs="Arial"/>
          <w:color w:val="5F497A" w:themeColor="accent4" w:themeShade="BF"/>
          <w:lang w:val="en"/>
        </w:rPr>
        <w:t>Interpersonal</w:t>
      </w:r>
      <w:r w:rsidR="00924E9D" w:rsidRPr="004E08BB">
        <w:rPr>
          <w:rFonts w:ascii="Arial" w:hAnsi="Arial" w:cs="Arial"/>
          <w:color w:val="5F497A" w:themeColor="accent4" w:themeShade="BF"/>
          <w:lang w:val="en"/>
        </w:rPr>
        <w:t xml:space="preserve"> bilateral communication </w:t>
      </w:r>
      <w:r w:rsidR="004E08BB" w:rsidRPr="004E08BB">
        <w:rPr>
          <w:rFonts w:ascii="Arial" w:hAnsi="Arial" w:cs="Arial"/>
          <w:color w:val="5F497A" w:themeColor="accent4" w:themeShade="BF"/>
          <w:lang w:val="en"/>
        </w:rPr>
        <w:t>,</w:t>
      </w:r>
      <w:r w:rsidR="004E08BB" w:rsidRPr="004E08BB">
        <w:rPr>
          <w:rStyle w:val="hps"/>
          <w:rFonts w:ascii="Arial" w:hAnsi="Arial" w:cs="Arial"/>
          <w:color w:val="5F497A" w:themeColor="accent4" w:themeShade="BF"/>
          <w:lang w:val="en"/>
        </w:rPr>
        <w:t xml:space="preserve"> sense of belonging</w:t>
      </w:r>
      <w:r w:rsidR="004E08BB">
        <w:rPr>
          <w:rStyle w:val="hps"/>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arrangements for mutual support</w:t>
      </w:r>
    </w:p>
    <w:p w:rsidR="004E08BB" w:rsidRDefault="006359E6" w:rsidP="004E08BB">
      <w:pPr>
        <w:pStyle w:val="Paragraphedeliste"/>
        <w:numPr>
          <w:ilvl w:val="1"/>
          <w:numId w:val="3"/>
        </w:numPr>
        <w:rPr>
          <w:rStyle w:val="hps"/>
          <w:rFonts w:ascii="Arial" w:hAnsi="Arial" w:cs="Arial"/>
          <w:color w:val="5F497A" w:themeColor="accent4" w:themeShade="BF"/>
          <w:lang w:val="en"/>
        </w:rPr>
      </w:pPr>
      <w:r w:rsidRPr="00924E9D">
        <w:rPr>
          <w:lang w:val="en-US"/>
        </w:rPr>
        <w:t>Project meals</w:t>
      </w:r>
      <w:r w:rsidR="00924E9D" w:rsidRPr="004E08BB">
        <w:rPr>
          <w:color w:val="5F497A" w:themeColor="accent4" w:themeShade="BF"/>
          <w:lang w:val="en-US"/>
        </w:rPr>
        <w:sym w:font="Wingdings" w:char="F0E0"/>
      </w:r>
      <w:r w:rsidR="00924E9D" w:rsidRPr="004E08BB">
        <w:rPr>
          <w:rStyle w:val="hps"/>
          <w:rFonts w:ascii="Arial" w:hAnsi="Arial" w:cs="Arial"/>
          <w:color w:val="5F497A" w:themeColor="accent4" w:themeShade="BF"/>
          <w:lang w:val="en"/>
        </w:rPr>
        <w:t xml:space="preserve"> </w:t>
      </w:r>
      <w:r w:rsidR="00924E9D" w:rsidRPr="00924E9D">
        <w:rPr>
          <w:rStyle w:val="hps"/>
          <w:rFonts w:ascii="Arial" w:hAnsi="Arial" w:cs="Arial"/>
          <w:color w:val="5F497A" w:themeColor="accent4" w:themeShade="BF"/>
          <w:lang w:val="en"/>
        </w:rPr>
        <w:t>warm</w:t>
      </w:r>
      <w:r w:rsidR="00924E9D" w:rsidRPr="00924E9D">
        <w:rPr>
          <w:rFonts w:ascii="Arial" w:hAnsi="Arial" w:cs="Arial"/>
          <w:color w:val="5F497A" w:themeColor="accent4" w:themeShade="BF"/>
          <w:lang w:val="en"/>
        </w:rPr>
        <w:t xml:space="preserve"> </w:t>
      </w:r>
      <w:r w:rsidR="00924E9D" w:rsidRPr="00924E9D">
        <w:rPr>
          <w:rStyle w:val="hps"/>
          <w:rFonts w:ascii="Arial" w:hAnsi="Arial" w:cs="Arial"/>
          <w:color w:val="5F497A" w:themeColor="accent4" w:themeShade="BF"/>
          <w:lang w:val="en"/>
        </w:rPr>
        <w:t>climate</w:t>
      </w:r>
      <w:r w:rsidR="00924E9D">
        <w:rPr>
          <w:rStyle w:val="hps"/>
          <w:rFonts w:ascii="Arial" w:hAnsi="Arial" w:cs="Arial"/>
          <w:color w:val="5F497A" w:themeColor="accent4" w:themeShade="BF"/>
          <w:lang w:val="en"/>
        </w:rPr>
        <w:t xml:space="preserve">, </w:t>
      </w:r>
      <w:r w:rsidR="00924E9D" w:rsidRPr="00924E9D">
        <w:rPr>
          <w:rStyle w:val="hps"/>
          <w:rFonts w:ascii="Arial" w:hAnsi="Arial" w:cs="Arial"/>
          <w:color w:val="5F497A" w:themeColor="accent4" w:themeShade="BF"/>
          <w:lang w:val="en"/>
        </w:rPr>
        <w:t>commitment to</w:t>
      </w:r>
      <w:r w:rsidR="00924E9D" w:rsidRPr="00924E9D">
        <w:rPr>
          <w:rFonts w:ascii="Arial" w:hAnsi="Arial" w:cs="Arial"/>
          <w:color w:val="5F497A" w:themeColor="accent4" w:themeShade="BF"/>
          <w:lang w:val="en"/>
        </w:rPr>
        <w:t xml:space="preserve"> </w:t>
      </w:r>
      <w:r w:rsidR="00924E9D" w:rsidRPr="00924E9D">
        <w:rPr>
          <w:rStyle w:val="hps"/>
          <w:rFonts w:ascii="Arial" w:hAnsi="Arial" w:cs="Arial"/>
          <w:color w:val="5F497A" w:themeColor="accent4" w:themeShade="BF"/>
          <w:lang w:val="en"/>
        </w:rPr>
        <w:t>collective success</w:t>
      </w:r>
      <w:r w:rsidR="004E08BB">
        <w:rPr>
          <w:rStyle w:val="hps"/>
          <w:rFonts w:ascii="Arial" w:hAnsi="Arial" w:cs="Arial"/>
          <w:color w:val="5F497A" w:themeColor="accent4" w:themeShade="BF"/>
          <w:lang w:val="en"/>
        </w:rPr>
        <w:t>,</w:t>
      </w:r>
      <w:r w:rsidR="004E08BB" w:rsidRPr="004E08BB">
        <w:rPr>
          <w:rStyle w:val="hps"/>
          <w:rFonts w:ascii="Arial" w:hAnsi="Arial" w:cs="Arial"/>
          <w:color w:val="5F497A" w:themeColor="accent4" w:themeShade="BF"/>
          <w:lang w:val="en"/>
        </w:rPr>
        <w:t xml:space="preserve"> </w:t>
      </w:r>
      <w:r w:rsidR="004E08BB" w:rsidRPr="00924E9D">
        <w:rPr>
          <w:rStyle w:val="hps"/>
          <w:rFonts w:ascii="Arial" w:hAnsi="Arial" w:cs="Arial"/>
          <w:color w:val="5F497A" w:themeColor="accent4" w:themeShade="BF"/>
          <w:lang w:val="en"/>
        </w:rPr>
        <w:t>sense of belonging</w:t>
      </w:r>
      <w:r w:rsidR="004E08BB">
        <w:rPr>
          <w:rStyle w:val="hps"/>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possible</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expression of</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disagreement</w:t>
      </w:r>
    </w:p>
    <w:p w:rsidR="006359E6" w:rsidRPr="00A871CD" w:rsidRDefault="006359E6" w:rsidP="006359E6">
      <w:pPr>
        <w:pStyle w:val="Paragraphedeliste"/>
        <w:numPr>
          <w:ilvl w:val="1"/>
          <w:numId w:val="3"/>
        </w:numPr>
        <w:rPr>
          <w:rStyle w:val="hps"/>
          <w:lang w:val="en-US"/>
        </w:rPr>
      </w:pPr>
      <w:r w:rsidRPr="00924E9D">
        <w:rPr>
          <w:lang w:val="en-US"/>
        </w:rPr>
        <w:t>Daily feedback-strokes</w:t>
      </w:r>
      <w:r w:rsidR="004E08BB">
        <w:rPr>
          <w:lang w:val="en-US"/>
        </w:rPr>
        <w:t xml:space="preserve"> </w:t>
      </w:r>
      <w:r w:rsidR="004E08BB" w:rsidRPr="004E08BB">
        <w:rPr>
          <w:color w:val="5F497A" w:themeColor="accent4" w:themeShade="BF"/>
          <w:lang w:val="en-US"/>
        </w:rPr>
        <w:sym w:font="Wingdings" w:char="F0E0"/>
      </w:r>
      <w:r w:rsidR="004E08BB" w:rsidRPr="00924E9D">
        <w:rPr>
          <w:rStyle w:val="hps"/>
          <w:rFonts w:ascii="Arial" w:hAnsi="Arial" w:cs="Arial"/>
          <w:color w:val="5F497A" w:themeColor="accent4" w:themeShade="BF"/>
          <w:lang w:val="en"/>
        </w:rPr>
        <w:t>collective</w:t>
      </w:r>
      <w:r w:rsidR="004E08BB" w:rsidRPr="00924E9D">
        <w:rPr>
          <w:rFonts w:ascii="Arial" w:hAnsi="Arial" w:cs="Arial"/>
          <w:color w:val="5F497A" w:themeColor="accent4" w:themeShade="BF"/>
          <w:lang w:val="en"/>
        </w:rPr>
        <w:t xml:space="preserve"> </w:t>
      </w:r>
      <w:proofErr w:type="spellStart"/>
      <w:r w:rsidR="004E08BB" w:rsidRPr="00924E9D">
        <w:rPr>
          <w:rStyle w:val="hps"/>
          <w:rFonts w:ascii="Arial" w:hAnsi="Arial" w:cs="Arial"/>
          <w:color w:val="5F497A" w:themeColor="accent4" w:themeShade="BF"/>
          <w:lang w:val="en"/>
        </w:rPr>
        <w:t>self</w:t>
      </w:r>
      <w:r w:rsidR="004E08BB" w:rsidRPr="00924E9D">
        <w:rPr>
          <w:rFonts w:ascii="Arial" w:hAnsi="Arial" w:cs="Arial"/>
          <w:color w:val="5F497A" w:themeColor="accent4" w:themeShade="BF"/>
          <w:lang w:val="en"/>
        </w:rPr>
        <w:t xml:space="preserve"> </w:t>
      </w:r>
      <w:r w:rsidR="004E08BB" w:rsidRPr="00924E9D">
        <w:rPr>
          <w:rStyle w:val="hps"/>
          <w:rFonts w:ascii="Arial" w:hAnsi="Arial" w:cs="Arial"/>
          <w:color w:val="5F497A" w:themeColor="accent4" w:themeShade="BF"/>
          <w:lang w:val="en"/>
        </w:rPr>
        <w:t>confidence</w:t>
      </w:r>
      <w:proofErr w:type="spellEnd"/>
      <w:r w:rsidR="004E08BB">
        <w:rPr>
          <w:rStyle w:val="hps"/>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possible</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expression of</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disagreement</w:t>
      </w:r>
      <w:r w:rsidR="00A871CD">
        <w:rPr>
          <w:rStyle w:val="hps"/>
          <w:rFonts w:ascii="Arial" w:hAnsi="Arial" w:cs="Arial"/>
          <w:color w:val="5F497A" w:themeColor="accent4" w:themeShade="BF"/>
          <w:lang w:val="en"/>
        </w:rPr>
        <w:t xml:space="preserve"> </w:t>
      </w:r>
      <w:r w:rsidR="00A871CD" w:rsidRPr="00A871CD">
        <w:rPr>
          <w:rStyle w:val="hps"/>
          <w:rFonts w:ascii="Arial" w:hAnsi="Arial" w:cs="Arial"/>
          <w:color w:val="5F497A" w:themeColor="accent4" w:themeShade="BF"/>
          <w:lang w:val="en"/>
        </w:rPr>
        <w:sym w:font="Wingdings" w:char="F0E0"/>
      </w:r>
      <w:r w:rsidR="00A871CD">
        <w:rPr>
          <w:rStyle w:val="hps"/>
          <w:rFonts w:ascii="Arial" w:hAnsi="Arial" w:cs="Arial"/>
          <w:color w:val="5F497A" w:themeColor="accent4" w:themeShade="BF"/>
          <w:lang w:val="en"/>
        </w:rPr>
        <w:t xml:space="preserve"> plus en plus </w:t>
      </w:r>
      <w:proofErr w:type="spellStart"/>
      <w:r w:rsidR="00A871CD">
        <w:rPr>
          <w:rStyle w:val="hps"/>
          <w:rFonts w:ascii="Arial" w:hAnsi="Arial" w:cs="Arial"/>
          <w:color w:val="5F497A" w:themeColor="accent4" w:themeShade="BF"/>
          <w:lang w:val="en"/>
        </w:rPr>
        <w:t>naturellement</w:t>
      </w:r>
      <w:proofErr w:type="spellEnd"/>
    </w:p>
    <w:p w:rsidR="006D7AD1" w:rsidRPr="006D7AD1" w:rsidRDefault="00A871CD" w:rsidP="006359E6">
      <w:pPr>
        <w:pStyle w:val="Paragraphedeliste"/>
        <w:numPr>
          <w:ilvl w:val="1"/>
          <w:numId w:val="3"/>
        </w:numPr>
      </w:pPr>
      <w:r w:rsidRPr="006D7AD1">
        <w:t>Pancartes (messages prescrits)</w:t>
      </w:r>
      <w:r w:rsidR="006D7AD1" w:rsidRPr="006D7AD1">
        <w:rPr>
          <w:rFonts w:ascii="Arial" w:hAnsi="Arial" w:cs="Arial"/>
          <w:color w:val="5F497A" w:themeColor="accent4" w:themeShade="BF"/>
        </w:rPr>
        <w:t xml:space="preserve"> </w:t>
      </w:r>
    </w:p>
    <w:p w:rsidR="00A871CD" w:rsidRPr="006D7AD1" w:rsidRDefault="006D7AD1" w:rsidP="006359E6">
      <w:pPr>
        <w:pStyle w:val="Paragraphedeliste"/>
        <w:numPr>
          <w:ilvl w:val="1"/>
          <w:numId w:val="3"/>
        </w:numPr>
      </w:pPr>
      <w:r>
        <w:rPr>
          <w:rFonts w:ascii="Arial" w:hAnsi="Arial" w:cs="Arial"/>
          <w:color w:val="5F497A" w:themeColor="accent4" w:themeShade="BF"/>
        </w:rPr>
        <w:t>Modalités de travail (fixer les objectifs)</w:t>
      </w:r>
      <w:r w:rsidRPr="006D7AD1">
        <w:rPr>
          <w:rFonts w:ascii="Arial" w:hAnsi="Arial" w:cs="Arial"/>
          <w:color w:val="5F497A" w:themeColor="accent4" w:themeShade="BF"/>
        </w:rPr>
        <w:sym w:font="Wingdings" w:char="F0E0"/>
      </w:r>
      <w:r>
        <w:rPr>
          <w:rFonts w:ascii="Arial" w:hAnsi="Arial" w:cs="Arial"/>
          <w:color w:val="5F497A" w:themeColor="accent4" w:themeShade="BF"/>
        </w:rPr>
        <w:t xml:space="preserve"> quel forme…</w:t>
      </w:r>
    </w:p>
    <w:p w:rsidR="004E08BB" w:rsidRDefault="006359E6" w:rsidP="004E08BB">
      <w:pPr>
        <w:pStyle w:val="Paragraphedeliste"/>
        <w:numPr>
          <w:ilvl w:val="1"/>
          <w:numId w:val="3"/>
        </w:numPr>
        <w:rPr>
          <w:rStyle w:val="hps"/>
          <w:rFonts w:ascii="Arial" w:hAnsi="Arial" w:cs="Arial"/>
          <w:color w:val="5F497A" w:themeColor="accent4" w:themeShade="BF"/>
          <w:lang w:val="en"/>
        </w:rPr>
      </w:pPr>
      <w:r w:rsidRPr="004E08BB">
        <w:rPr>
          <w:lang w:val="en-US"/>
        </w:rPr>
        <w:t>Half term feedback  (organization …)</w:t>
      </w:r>
      <w:r w:rsidR="004E08BB" w:rsidRPr="004E08BB">
        <w:rPr>
          <w:color w:val="5F497A" w:themeColor="accent4" w:themeShade="BF"/>
          <w:lang w:val="en-US"/>
        </w:rPr>
        <w:t>, our “rules” and our methods</w:t>
      </w:r>
      <w:r w:rsidR="004E08BB" w:rsidRPr="004E08BB">
        <w:rPr>
          <w:color w:val="5F497A" w:themeColor="accent4" w:themeShade="BF"/>
          <w:lang w:val="en-US"/>
        </w:rPr>
        <w:sym w:font="Wingdings" w:char="F0E0"/>
      </w:r>
      <w:r w:rsidR="004E08BB" w:rsidRPr="004E08BB">
        <w:rPr>
          <w:rStyle w:val="hps"/>
          <w:rFonts w:ascii="Arial" w:hAnsi="Arial" w:cs="Arial"/>
          <w:color w:val="5F497A" w:themeColor="accent4" w:themeShade="BF"/>
          <w:lang w:val="en"/>
        </w:rPr>
        <w:t>shared</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mode</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operation</w:t>
      </w:r>
      <w:r w:rsidR="004E08BB">
        <w:rPr>
          <w:rStyle w:val="hps"/>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possible</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expression of</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disagreement</w:t>
      </w:r>
      <w:r w:rsidR="004E08BB">
        <w:rPr>
          <w:rStyle w:val="hps"/>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elaboration of</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common</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objectives</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and</w:t>
      </w:r>
      <w:r w:rsidR="004E08BB" w:rsidRPr="004E08BB">
        <w:rPr>
          <w:rFonts w:ascii="Arial" w:hAnsi="Arial" w:cs="Arial"/>
          <w:color w:val="5F497A" w:themeColor="accent4" w:themeShade="BF"/>
          <w:lang w:val="en"/>
        </w:rPr>
        <w:t xml:space="preserve"> </w:t>
      </w:r>
      <w:r w:rsidR="004E08BB" w:rsidRPr="004E08BB">
        <w:rPr>
          <w:rStyle w:val="hps"/>
          <w:rFonts w:ascii="Arial" w:hAnsi="Arial" w:cs="Arial"/>
          <w:color w:val="5F497A" w:themeColor="accent4" w:themeShade="BF"/>
          <w:lang w:val="en"/>
        </w:rPr>
        <w:t>modes</w:t>
      </w:r>
      <w:r w:rsidR="006D7AD1" w:rsidRPr="006D7AD1">
        <w:rPr>
          <w:rStyle w:val="hps"/>
          <w:rFonts w:ascii="Arial" w:hAnsi="Arial" w:cs="Arial"/>
          <w:color w:val="5F497A" w:themeColor="accent4" w:themeShade="BF"/>
          <w:lang w:val="en"/>
        </w:rPr>
        <w:sym w:font="Wingdings" w:char="F0E0"/>
      </w:r>
      <w:r w:rsidR="006D7AD1" w:rsidRPr="006D7AD1">
        <w:rPr>
          <w:rFonts w:ascii="Arial" w:hAnsi="Arial" w:cs="Arial"/>
          <w:color w:val="5F497A" w:themeColor="accent4" w:themeShade="BF"/>
          <w:lang w:val="en-US"/>
        </w:rPr>
        <w:t xml:space="preserve"> </w:t>
      </w:r>
      <w:proofErr w:type="spellStart"/>
      <w:r w:rsidR="006D7AD1" w:rsidRPr="006D7AD1">
        <w:rPr>
          <w:rFonts w:ascii="Arial" w:hAnsi="Arial" w:cs="Arial"/>
          <w:color w:val="5F497A" w:themeColor="accent4" w:themeShade="BF"/>
          <w:lang w:val="en-US"/>
        </w:rPr>
        <w:t>apprendre</w:t>
      </w:r>
      <w:proofErr w:type="spellEnd"/>
      <w:r w:rsidR="006D7AD1" w:rsidRPr="006D7AD1">
        <w:rPr>
          <w:rFonts w:ascii="Arial" w:hAnsi="Arial" w:cs="Arial"/>
          <w:color w:val="5F497A" w:themeColor="accent4" w:themeShade="BF"/>
          <w:lang w:val="en-US"/>
        </w:rPr>
        <w:t xml:space="preserve"> de </w:t>
      </w:r>
      <w:proofErr w:type="spellStart"/>
      <w:r w:rsidR="006D7AD1" w:rsidRPr="006D7AD1">
        <w:rPr>
          <w:rFonts w:ascii="Arial" w:hAnsi="Arial" w:cs="Arial"/>
          <w:color w:val="5F497A" w:themeColor="accent4" w:themeShade="BF"/>
          <w:lang w:val="en-US"/>
        </w:rPr>
        <w:t>nos</w:t>
      </w:r>
      <w:proofErr w:type="spellEnd"/>
      <w:r w:rsidR="006D7AD1" w:rsidRPr="006D7AD1">
        <w:rPr>
          <w:rFonts w:ascii="Arial" w:hAnsi="Arial" w:cs="Arial"/>
          <w:color w:val="5F497A" w:themeColor="accent4" w:themeShade="BF"/>
          <w:lang w:val="en-US"/>
        </w:rPr>
        <w:t xml:space="preserve"> </w:t>
      </w:r>
      <w:proofErr w:type="spellStart"/>
      <w:r w:rsidR="006D7AD1" w:rsidRPr="006D7AD1">
        <w:rPr>
          <w:rFonts w:ascii="Arial" w:hAnsi="Arial" w:cs="Arial"/>
          <w:color w:val="5F497A" w:themeColor="accent4" w:themeShade="BF"/>
          <w:lang w:val="en-US"/>
        </w:rPr>
        <w:t>erreurs</w:t>
      </w:r>
      <w:proofErr w:type="spellEnd"/>
    </w:p>
    <w:p w:rsidR="006D7AD1" w:rsidRPr="004E08BB" w:rsidRDefault="006D7AD1" w:rsidP="006D7AD1">
      <w:pPr>
        <w:pStyle w:val="Paragraphedeliste"/>
        <w:ind w:left="1785"/>
        <w:rPr>
          <w:rStyle w:val="hps"/>
          <w:rFonts w:ascii="Arial" w:hAnsi="Arial" w:cs="Arial"/>
          <w:color w:val="5F497A" w:themeColor="accent4" w:themeShade="BF"/>
          <w:lang w:val="en"/>
        </w:rPr>
      </w:pPr>
    </w:p>
    <w:p w:rsidR="00A871CD" w:rsidRDefault="004E08BB" w:rsidP="00A871CD">
      <w:pPr>
        <w:pStyle w:val="Paragraphedeliste"/>
        <w:ind w:left="1785"/>
        <w:rPr>
          <w:rStyle w:val="hps"/>
          <w:rFonts w:ascii="Arial" w:hAnsi="Arial" w:cs="Arial"/>
          <w:color w:val="5F497A" w:themeColor="accent4" w:themeShade="BF"/>
        </w:rPr>
      </w:pPr>
      <w:r w:rsidRPr="00A871CD">
        <w:rPr>
          <w:color w:val="5F497A" w:themeColor="accent4" w:themeShade="BF"/>
        </w:rPr>
        <w:t xml:space="preserve">Bilans et mises à jour de modalité de fonctionnement </w:t>
      </w:r>
      <w:r w:rsidRPr="004E08BB">
        <w:rPr>
          <w:color w:val="5F497A" w:themeColor="accent4" w:themeShade="BF"/>
          <w:lang w:val="en-US"/>
        </w:rPr>
        <w:sym w:font="Wingdings" w:char="F0E0"/>
      </w:r>
      <w:r w:rsidRPr="00A871CD">
        <w:rPr>
          <w:rStyle w:val="hps"/>
          <w:rFonts w:ascii="Arial" w:hAnsi="Arial" w:cs="Arial"/>
          <w:color w:val="5F497A" w:themeColor="accent4" w:themeShade="BF"/>
        </w:rPr>
        <w:t xml:space="preserve"> arrangements for </w:t>
      </w:r>
      <w:proofErr w:type="spellStart"/>
      <w:r w:rsidRPr="00A871CD">
        <w:rPr>
          <w:rStyle w:val="hps"/>
          <w:rFonts w:ascii="Arial" w:hAnsi="Arial" w:cs="Arial"/>
          <w:color w:val="5F497A" w:themeColor="accent4" w:themeShade="BF"/>
        </w:rPr>
        <w:t>mutual</w:t>
      </w:r>
      <w:proofErr w:type="spellEnd"/>
      <w:r w:rsidRPr="00A871CD">
        <w:rPr>
          <w:rStyle w:val="hps"/>
          <w:rFonts w:ascii="Arial" w:hAnsi="Arial" w:cs="Arial"/>
          <w:color w:val="5F497A" w:themeColor="accent4" w:themeShade="BF"/>
        </w:rPr>
        <w:t xml:space="preserve"> support, </w:t>
      </w:r>
      <w:proofErr w:type="spellStart"/>
      <w:r w:rsidRPr="00A871CD">
        <w:rPr>
          <w:rStyle w:val="hps"/>
          <w:rFonts w:ascii="Arial" w:hAnsi="Arial" w:cs="Arial"/>
          <w:color w:val="5F497A" w:themeColor="accent4" w:themeShade="BF"/>
        </w:rPr>
        <w:t>elaboration</w:t>
      </w:r>
      <w:proofErr w:type="spellEnd"/>
      <w:r w:rsidRPr="00A871CD">
        <w:rPr>
          <w:rStyle w:val="hps"/>
          <w:rFonts w:ascii="Arial" w:hAnsi="Arial" w:cs="Arial"/>
          <w:color w:val="5F497A" w:themeColor="accent4" w:themeShade="BF"/>
        </w:rPr>
        <w:t xml:space="preserve"> of</w:t>
      </w:r>
      <w:r w:rsidRPr="00A871CD">
        <w:rPr>
          <w:rFonts w:ascii="Arial" w:hAnsi="Arial" w:cs="Arial"/>
          <w:color w:val="5F497A" w:themeColor="accent4" w:themeShade="BF"/>
        </w:rPr>
        <w:t xml:space="preserve"> </w:t>
      </w:r>
      <w:proofErr w:type="spellStart"/>
      <w:r w:rsidRPr="00A871CD">
        <w:rPr>
          <w:rStyle w:val="hps"/>
          <w:rFonts w:ascii="Arial" w:hAnsi="Arial" w:cs="Arial"/>
          <w:color w:val="5F497A" w:themeColor="accent4" w:themeShade="BF"/>
        </w:rPr>
        <w:t>common</w:t>
      </w:r>
      <w:proofErr w:type="spellEnd"/>
      <w:r w:rsidRPr="00A871CD">
        <w:rPr>
          <w:rFonts w:ascii="Arial" w:hAnsi="Arial" w:cs="Arial"/>
          <w:color w:val="5F497A" w:themeColor="accent4" w:themeShade="BF"/>
        </w:rPr>
        <w:t xml:space="preserve"> </w:t>
      </w:r>
      <w:r w:rsidRPr="00A871CD">
        <w:rPr>
          <w:rStyle w:val="hps"/>
          <w:rFonts w:ascii="Arial" w:hAnsi="Arial" w:cs="Arial"/>
          <w:color w:val="5F497A" w:themeColor="accent4" w:themeShade="BF"/>
        </w:rPr>
        <w:t>objectives</w:t>
      </w:r>
      <w:r w:rsidRPr="00A871CD">
        <w:rPr>
          <w:rFonts w:ascii="Arial" w:hAnsi="Arial" w:cs="Arial"/>
          <w:color w:val="5F497A" w:themeColor="accent4" w:themeShade="BF"/>
        </w:rPr>
        <w:t xml:space="preserve"> </w:t>
      </w:r>
      <w:r w:rsidRPr="00A871CD">
        <w:rPr>
          <w:rStyle w:val="hps"/>
          <w:rFonts w:ascii="Arial" w:hAnsi="Arial" w:cs="Arial"/>
          <w:color w:val="5F497A" w:themeColor="accent4" w:themeShade="BF"/>
        </w:rPr>
        <w:t>and</w:t>
      </w:r>
      <w:r w:rsidRPr="00A871CD">
        <w:rPr>
          <w:rFonts w:ascii="Arial" w:hAnsi="Arial" w:cs="Arial"/>
          <w:color w:val="5F497A" w:themeColor="accent4" w:themeShade="BF"/>
        </w:rPr>
        <w:t xml:space="preserve"> </w:t>
      </w:r>
      <w:r w:rsidRPr="00A871CD">
        <w:rPr>
          <w:rStyle w:val="hps"/>
          <w:rFonts w:ascii="Arial" w:hAnsi="Arial" w:cs="Arial"/>
          <w:color w:val="5F497A" w:themeColor="accent4" w:themeShade="BF"/>
        </w:rPr>
        <w:t>modes</w:t>
      </w:r>
    </w:p>
    <w:p w:rsidR="006D7AD1" w:rsidRPr="006D7AD1" w:rsidRDefault="006D7AD1" w:rsidP="006D7AD1">
      <w:pPr>
        <w:pStyle w:val="Paragraphedeliste"/>
        <w:numPr>
          <w:ilvl w:val="1"/>
          <w:numId w:val="3"/>
        </w:numPr>
        <w:rPr>
          <w:rStyle w:val="hps"/>
          <w:rFonts w:ascii="Arial" w:hAnsi="Arial" w:cs="Arial"/>
          <w:color w:val="5F497A" w:themeColor="accent4" w:themeShade="BF"/>
        </w:rPr>
      </w:pPr>
      <w:r>
        <w:rPr>
          <w:rStyle w:val="hps"/>
          <w:rFonts w:ascii="Arial" w:hAnsi="Arial" w:cs="Arial"/>
          <w:color w:val="5F497A" w:themeColor="accent4" w:themeShade="BF"/>
        </w:rPr>
        <w:t>Passage d’un profil global ISFP à ESFJ et évolutions générales</w:t>
      </w:r>
    </w:p>
    <w:p w:rsidR="003737FA" w:rsidRPr="006D7AD1" w:rsidRDefault="003737FA" w:rsidP="006D7AD1">
      <w:pPr>
        <w:rPr>
          <w:color w:val="5F497A" w:themeColor="accent4" w:themeShade="BF"/>
        </w:rPr>
      </w:pPr>
    </w:p>
    <w:p w:rsidR="006359E6" w:rsidRPr="00FE6435" w:rsidRDefault="006359E6" w:rsidP="006359E6"/>
    <w:p w:rsidR="00445DA0" w:rsidRDefault="00445DA0" w:rsidP="006359E6">
      <w:pPr>
        <w:rPr>
          <w:lang w:val="en-US"/>
        </w:rPr>
      </w:pPr>
      <w:r w:rsidRPr="006359E6">
        <w:rPr>
          <w:lang w:val="en-US"/>
        </w:rPr>
        <w:t>II – How we have learnt together in our team</w:t>
      </w:r>
    </w:p>
    <w:p w:rsidR="006359E6" w:rsidRDefault="006359E6" w:rsidP="006359E6">
      <w:pPr>
        <w:pStyle w:val="Paragraphedeliste"/>
        <w:numPr>
          <w:ilvl w:val="0"/>
          <w:numId w:val="4"/>
        </w:numPr>
        <w:rPr>
          <w:lang w:val="en-US"/>
        </w:rPr>
      </w:pPr>
      <w:r>
        <w:rPr>
          <w:lang w:val="en-US"/>
        </w:rPr>
        <w:t>Different levels and learning organization</w:t>
      </w:r>
    </w:p>
    <w:p w:rsidR="006359E6" w:rsidRDefault="006359E6" w:rsidP="006359E6">
      <w:pPr>
        <w:pStyle w:val="Paragraphedeliste"/>
        <w:numPr>
          <w:ilvl w:val="1"/>
          <w:numId w:val="4"/>
        </w:numPr>
        <w:rPr>
          <w:lang w:val="en-US"/>
        </w:rPr>
      </w:pPr>
      <w:r>
        <w:rPr>
          <w:lang w:val="en-US"/>
        </w:rPr>
        <w:t>TOEIC</w:t>
      </w:r>
    </w:p>
    <w:p w:rsidR="006359E6" w:rsidRDefault="006359E6" w:rsidP="006359E6">
      <w:pPr>
        <w:pStyle w:val="Paragraphedeliste"/>
        <w:numPr>
          <w:ilvl w:val="1"/>
          <w:numId w:val="4"/>
        </w:numPr>
        <w:rPr>
          <w:lang w:val="en-US"/>
        </w:rPr>
      </w:pPr>
      <w:proofErr w:type="spellStart"/>
      <w:r>
        <w:rPr>
          <w:lang w:val="en-US"/>
        </w:rPr>
        <w:t>Belbin</w:t>
      </w:r>
      <w:proofErr w:type="spellEnd"/>
    </w:p>
    <w:p w:rsidR="006359E6" w:rsidRDefault="006359E6" w:rsidP="006359E6">
      <w:pPr>
        <w:pStyle w:val="Paragraphedeliste"/>
        <w:numPr>
          <w:ilvl w:val="1"/>
          <w:numId w:val="4"/>
        </w:numPr>
        <w:rPr>
          <w:lang w:val="en-US"/>
        </w:rPr>
      </w:pPr>
      <w:r>
        <w:rPr>
          <w:lang w:val="en-US"/>
        </w:rPr>
        <w:t xml:space="preserve">Learning style (visual, </w:t>
      </w:r>
      <w:proofErr w:type="gramStart"/>
      <w:r>
        <w:rPr>
          <w:lang w:val="en-US"/>
        </w:rPr>
        <w:t>sequential ..</w:t>
      </w:r>
      <w:proofErr w:type="gramEnd"/>
      <w:r>
        <w:rPr>
          <w:lang w:val="en-US"/>
        </w:rPr>
        <w:t>)</w:t>
      </w:r>
    </w:p>
    <w:p w:rsidR="006359E6" w:rsidRDefault="006359E6" w:rsidP="006359E6">
      <w:pPr>
        <w:pStyle w:val="Paragraphedeliste"/>
        <w:numPr>
          <w:ilvl w:val="1"/>
          <w:numId w:val="4"/>
        </w:numPr>
        <w:rPr>
          <w:lang w:val="en-US"/>
        </w:rPr>
      </w:pPr>
      <w:r>
        <w:rPr>
          <w:lang w:val="en-US"/>
        </w:rPr>
        <w:t>MBTI</w:t>
      </w:r>
    </w:p>
    <w:p w:rsidR="006359E6" w:rsidRDefault="006359E6" w:rsidP="006359E6">
      <w:pPr>
        <w:pStyle w:val="Paragraphedeliste"/>
        <w:numPr>
          <w:ilvl w:val="0"/>
          <w:numId w:val="4"/>
        </w:numPr>
        <w:rPr>
          <w:lang w:val="en-US"/>
        </w:rPr>
      </w:pPr>
      <w:r>
        <w:rPr>
          <w:lang w:val="en-US"/>
        </w:rPr>
        <w:t>Different objectives</w:t>
      </w:r>
    </w:p>
    <w:p w:rsidR="006359E6" w:rsidRDefault="006359E6" w:rsidP="006359E6">
      <w:pPr>
        <w:pStyle w:val="Paragraphedeliste"/>
        <w:numPr>
          <w:ilvl w:val="1"/>
          <w:numId w:val="4"/>
        </w:numPr>
        <w:rPr>
          <w:lang w:val="en-US"/>
        </w:rPr>
      </w:pPr>
      <w:r>
        <w:rPr>
          <w:lang w:val="en-US"/>
        </w:rPr>
        <w:t>1</w:t>
      </w:r>
      <w:r w:rsidRPr="006359E6">
        <w:rPr>
          <w:vertAlign w:val="superscript"/>
          <w:lang w:val="en-US"/>
        </w:rPr>
        <w:t>st</w:t>
      </w:r>
      <w:r>
        <w:rPr>
          <w:lang w:val="en-US"/>
        </w:rPr>
        <w:t xml:space="preserve"> report</w:t>
      </w:r>
    </w:p>
    <w:p w:rsidR="006D7AD1" w:rsidRDefault="006D7AD1" w:rsidP="006359E6">
      <w:pPr>
        <w:pStyle w:val="Paragraphedeliste"/>
        <w:numPr>
          <w:ilvl w:val="1"/>
          <w:numId w:val="4"/>
        </w:numPr>
        <w:rPr>
          <w:lang w:val="en-US"/>
        </w:rPr>
      </w:pPr>
      <w:proofErr w:type="spellStart"/>
      <w:r>
        <w:rPr>
          <w:lang w:val="en-US"/>
        </w:rPr>
        <w:t>Objectifs</w:t>
      </w:r>
      <w:proofErr w:type="spellEnd"/>
      <w:r>
        <w:rPr>
          <w:lang w:val="en-US"/>
        </w:rPr>
        <w:t xml:space="preserve"> </w:t>
      </w:r>
      <w:proofErr w:type="spellStart"/>
      <w:r>
        <w:rPr>
          <w:lang w:val="en-US"/>
        </w:rPr>
        <w:t>mis</w:t>
      </w:r>
      <w:proofErr w:type="spellEnd"/>
      <w:r>
        <w:rPr>
          <w:lang w:val="en-US"/>
        </w:rPr>
        <w:t xml:space="preserve"> à jour)</w:t>
      </w:r>
    </w:p>
    <w:p w:rsidR="006359E6" w:rsidRDefault="006359E6" w:rsidP="006359E6">
      <w:pPr>
        <w:pStyle w:val="Paragraphedeliste"/>
        <w:numPr>
          <w:ilvl w:val="0"/>
          <w:numId w:val="4"/>
        </w:numPr>
        <w:rPr>
          <w:lang w:val="en-US"/>
        </w:rPr>
      </w:pPr>
      <w:r>
        <w:rPr>
          <w:lang w:val="en-US"/>
        </w:rPr>
        <w:t>Same activities, different goals</w:t>
      </w:r>
    </w:p>
    <w:p w:rsidR="006359E6" w:rsidRDefault="006359E6" w:rsidP="006359E6">
      <w:pPr>
        <w:pStyle w:val="Paragraphedeliste"/>
        <w:numPr>
          <w:ilvl w:val="1"/>
          <w:numId w:val="4"/>
        </w:numPr>
        <w:rPr>
          <w:lang w:val="en-US"/>
        </w:rPr>
      </w:pPr>
      <w:r>
        <w:rPr>
          <w:lang w:val="en-US"/>
        </w:rPr>
        <w:t>Debate</w:t>
      </w:r>
    </w:p>
    <w:p w:rsidR="006359E6" w:rsidRDefault="006359E6" w:rsidP="006359E6">
      <w:pPr>
        <w:pStyle w:val="Paragraphedeliste"/>
        <w:numPr>
          <w:ilvl w:val="1"/>
          <w:numId w:val="4"/>
        </w:numPr>
        <w:rPr>
          <w:lang w:val="en-US"/>
        </w:rPr>
      </w:pPr>
      <w:r>
        <w:rPr>
          <w:lang w:val="en-US"/>
        </w:rPr>
        <w:t>Sound record</w:t>
      </w:r>
    </w:p>
    <w:p w:rsidR="006359E6" w:rsidRDefault="006359E6" w:rsidP="006359E6">
      <w:pPr>
        <w:pStyle w:val="Paragraphedeliste"/>
        <w:numPr>
          <w:ilvl w:val="1"/>
          <w:numId w:val="4"/>
        </w:numPr>
        <w:rPr>
          <w:lang w:val="en-US"/>
        </w:rPr>
      </w:pPr>
      <w:r>
        <w:rPr>
          <w:lang w:val="en-US"/>
        </w:rPr>
        <w:t>Motion record</w:t>
      </w:r>
    </w:p>
    <w:p w:rsidR="006359E6" w:rsidRDefault="006359E6" w:rsidP="006359E6">
      <w:pPr>
        <w:pStyle w:val="Paragraphedeliste"/>
        <w:numPr>
          <w:ilvl w:val="1"/>
          <w:numId w:val="4"/>
        </w:numPr>
        <w:rPr>
          <w:lang w:val="en-US"/>
        </w:rPr>
      </w:pPr>
      <w:r>
        <w:rPr>
          <w:lang w:val="en-US"/>
        </w:rPr>
        <w:t>Grammar rules explanation</w:t>
      </w:r>
    </w:p>
    <w:p w:rsidR="00FE6435" w:rsidRPr="006D7AD1" w:rsidRDefault="00FE6435" w:rsidP="006D7AD1">
      <w:pPr>
        <w:rPr>
          <w:color w:val="7030A0"/>
        </w:rPr>
      </w:pPr>
      <w:proofErr w:type="gramStart"/>
      <w:r w:rsidRPr="006D7AD1">
        <w:rPr>
          <w:color w:val="7030A0"/>
        </w:rPr>
        <w:lastRenderedPageBreak/>
        <w:t>passage</w:t>
      </w:r>
      <w:proofErr w:type="gramEnd"/>
      <w:r w:rsidRPr="006D7AD1">
        <w:rPr>
          <w:color w:val="7030A0"/>
        </w:rPr>
        <w:t xml:space="preserve"> d’une activité collective avec but partagé à activité collective mais avec buts individuels</w:t>
      </w:r>
    </w:p>
    <w:p w:rsidR="00A871CD" w:rsidRPr="00FE6435" w:rsidRDefault="00A871CD" w:rsidP="00A871CD">
      <w:pPr>
        <w:pStyle w:val="Paragraphedeliste"/>
        <w:ind w:left="1785"/>
        <w:rPr>
          <w:color w:val="7030A0"/>
        </w:rPr>
      </w:pPr>
      <w:bookmarkStart w:id="0" w:name="_GoBack"/>
      <w:bookmarkEnd w:id="0"/>
    </w:p>
    <w:sectPr w:rsidR="00A871CD" w:rsidRPr="00FE6435" w:rsidSect="005D0C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7761"/>
    <w:multiLevelType w:val="hybridMultilevel"/>
    <w:tmpl w:val="15F22B1C"/>
    <w:lvl w:ilvl="0" w:tplc="ADC4B374">
      <w:start w:val="1"/>
      <w:numFmt w:val="upperRoman"/>
      <w:pStyle w:val="Titre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FD93343"/>
    <w:multiLevelType w:val="hybridMultilevel"/>
    <w:tmpl w:val="78222A24"/>
    <w:lvl w:ilvl="0" w:tplc="16FC2926">
      <w:start w:val="1"/>
      <w:numFmt w:val="decimal"/>
      <w:pStyle w:val="Sous-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5841A8D"/>
    <w:multiLevelType w:val="hybridMultilevel"/>
    <w:tmpl w:val="319ECEE8"/>
    <w:lvl w:ilvl="0" w:tplc="EAEE49E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08A5B91"/>
    <w:multiLevelType w:val="hybridMultilevel"/>
    <w:tmpl w:val="DAAEC6BC"/>
    <w:lvl w:ilvl="0" w:tplc="C6F66122">
      <w:start w:val="1"/>
      <w:numFmt w:val="decimal"/>
      <w:lvlText w:val="%1)"/>
      <w:lvlJc w:val="left"/>
      <w:pPr>
        <w:ind w:left="1065" w:hanging="360"/>
      </w:pPr>
      <w:rPr>
        <w:rFonts w:hint="default"/>
      </w:rPr>
    </w:lvl>
    <w:lvl w:ilvl="1" w:tplc="040C0019">
      <w:start w:val="1"/>
      <w:numFmt w:val="lowerLetter"/>
      <w:lvlText w:val="%2."/>
      <w:lvlJc w:val="left"/>
      <w:pPr>
        <w:ind w:left="1785" w:hanging="360"/>
      </w:pPr>
    </w:lvl>
    <w:lvl w:ilvl="2" w:tplc="AB1E08CE">
      <w:numFmt w:val="bullet"/>
      <w:lvlText w:val=""/>
      <w:lvlJc w:val="left"/>
      <w:pPr>
        <w:ind w:left="2685" w:hanging="360"/>
      </w:pPr>
      <w:rPr>
        <w:rFonts w:ascii="Wingdings" w:eastAsiaTheme="minorHAnsi" w:hAnsi="Wingdings" w:cstheme="minorBidi" w:hint="default"/>
      </w:r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
    <w:nsid w:val="76D464BC"/>
    <w:multiLevelType w:val="hybridMultilevel"/>
    <w:tmpl w:val="A25E719C"/>
    <w:lvl w:ilvl="0" w:tplc="9E6E8A22">
      <w:start w:val="1"/>
      <w:numFmt w:val="decimal"/>
      <w:lvlText w:val="%1)"/>
      <w:lvlJc w:val="left"/>
      <w:pPr>
        <w:ind w:left="1065" w:hanging="360"/>
      </w:pPr>
      <w:rPr>
        <w:rFonts w:hint="default"/>
      </w:rPr>
    </w:lvl>
    <w:lvl w:ilvl="1" w:tplc="040C0019">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A0"/>
    <w:rsid w:val="000201E7"/>
    <w:rsid w:val="003737FA"/>
    <w:rsid w:val="003D5FB9"/>
    <w:rsid w:val="00445DA0"/>
    <w:rsid w:val="004E08BB"/>
    <w:rsid w:val="005D0C95"/>
    <w:rsid w:val="006359E6"/>
    <w:rsid w:val="006D7AD1"/>
    <w:rsid w:val="008B5964"/>
    <w:rsid w:val="00924E9D"/>
    <w:rsid w:val="00A871CD"/>
    <w:rsid w:val="00E7747E"/>
    <w:rsid w:val="00F6341B"/>
    <w:rsid w:val="00FE64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C95"/>
  </w:style>
  <w:style w:type="paragraph" w:styleId="Titre1">
    <w:name w:val="heading 1"/>
    <w:basedOn w:val="Normal"/>
    <w:next w:val="Normal"/>
    <w:link w:val="Titre1Car"/>
    <w:uiPriority w:val="9"/>
    <w:qFormat/>
    <w:rsid w:val="00A871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7747E"/>
    <w:pPr>
      <w:keepNext/>
      <w:keepLines/>
      <w:numPr>
        <w:numId w:val="1"/>
      </w:numPr>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E7747E"/>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7747E"/>
    <w:pPr>
      <w:numPr>
        <w:numId w:val="2"/>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7747E"/>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445DA0"/>
    <w:pPr>
      <w:ind w:left="720"/>
      <w:contextualSpacing/>
    </w:pPr>
  </w:style>
  <w:style w:type="character" w:customStyle="1" w:styleId="hps">
    <w:name w:val="hps"/>
    <w:basedOn w:val="Policepardfaut"/>
    <w:rsid w:val="00924E9D"/>
  </w:style>
  <w:style w:type="character" w:customStyle="1" w:styleId="Titre1Car">
    <w:name w:val="Titre 1 Car"/>
    <w:basedOn w:val="Policepardfaut"/>
    <w:link w:val="Titre1"/>
    <w:uiPriority w:val="9"/>
    <w:rsid w:val="00A871C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C95"/>
  </w:style>
  <w:style w:type="paragraph" w:styleId="Titre1">
    <w:name w:val="heading 1"/>
    <w:basedOn w:val="Normal"/>
    <w:next w:val="Normal"/>
    <w:link w:val="Titre1Car"/>
    <w:uiPriority w:val="9"/>
    <w:qFormat/>
    <w:rsid w:val="00A871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7747E"/>
    <w:pPr>
      <w:keepNext/>
      <w:keepLines/>
      <w:numPr>
        <w:numId w:val="1"/>
      </w:numPr>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E7747E"/>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7747E"/>
    <w:pPr>
      <w:numPr>
        <w:numId w:val="2"/>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7747E"/>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445DA0"/>
    <w:pPr>
      <w:ind w:left="720"/>
      <w:contextualSpacing/>
    </w:pPr>
  </w:style>
  <w:style w:type="character" w:customStyle="1" w:styleId="hps">
    <w:name w:val="hps"/>
    <w:basedOn w:val="Policepardfaut"/>
    <w:rsid w:val="00924E9D"/>
  </w:style>
  <w:style w:type="character" w:customStyle="1" w:styleId="Titre1Car">
    <w:name w:val="Titre 1 Car"/>
    <w:basedOn w:val="Policepardfaut"/>
    <w:link w:val="Titre1"/>
    <w:uiPriority w:val="9"/>
    <w:rsid w:val="00A871C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268</Words>
  <Characters>1475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Naïm</dc:creator>
  <cp:lastModifiedBy>Julie BARRAT</cp:lastModifiedBy>
  <cp:revision>3</cp:revision>
  <dcterms:created xsi:type="dcterms:W3CDTF">2013-05-21T21:55:00Z</dcterms:created>
  <dcterms:modified xsi:type="dcterms:W3CDTF">2013-05-22T12:10:00Z</dcterms:modified>
</cp:coreProperties>
</file>